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13" w:rsidRPr="001E7C13" w:rsidRDefault="001E7C13" w:rsidP="001E7C13">
      <w:pPr>
        <w:spacing w:after="0" w:line="240" w:lineRule="auto"/>
        <w:jc w:val="center"/>
        <w:rPr>
          <w:rFonts w:ascii="Calibri" w:eastAsia="Calibri" w:hAnsi="Calibri" w:cs="Calibri"/>
          <w:b/>
        </w:rPr>
      </w:pPr>
      <w:r w:rsidRPr="001E7C13">
        <w:rPr>
          <w:rFonts w:ascii="Calibri" w:eastAsia="Calibri" w:hAnsi="Calibri" w:cs="Calibri"/>
          <w:b/>
        </w:rPr>
        <w:t xml:space="preserve">Joint Committee Call </w:t>
      </w:r>
    </w:p>
    <w:p w:rsidR="001E7C13" w:rsidRPr="001E7C13" w:rsidRDefault="001E7C13" w:rsidP="001E7C13">
      <w:pPr>
        <w:spacing w:after="0" w:line="240" w:lineRule="auto"/>
        <w:rPr>
          <w:rFonts w:ascii="Calibri" w:eastAsia="Calibri" w:hAnsi="Calibri" w:cs="Calibri"/>
        </w:rPr>
      </w:pPr>
    </w:p>
    <w:p w:rsidR="001E7C13" w:rsidRPr="001E7C13" w:rsidRDefault="001E7C13" w:rsidP="001E7C13">
      <w:pPr>
        <w:spacing w:after="0" w:line="240" w:lineRule="auto"/>
        <w:rPr>
          <w:rFonts w:ascii="Calibri" w:eastAsia="Calibri" w:hAnsi="Calibri" w:cs="Calibri"/>
          <w:b/>
          <w:bCs/>
        </w:rPr>
      </w:pPr>
      <w:r w:rsidRPr="001E7C13">
        <w:rPr>
          <w:rFonts w:ascii="Calibri" w:eastAsia="Calibri" w:hAnsi="Calibri" w:cs="Calibri"/>
          <w:b/>
          <w:bCs/>
        </w:rPr>
        <w:t>NAHMA</w:t>
      </w:r>
      <w:r w:rsidRPr="001E7C13">
        <w:rPr>
          <w:rFonts w:ascii="Calibri" w:eastAsia="Calibri" w:hAnsi="Calibri" w:cs="Calibri"/>
        </w:rPr>
        <w:t xml:space="preserve"> </w:t>
      </w:r>
      <w:r w:rsidRPr="001E7C13">
        <w:rPr>
          <w:rFonts w:ascii="Calibri" w:eastAsia="Calibri" w:hAnsi="Calibri" w:cs="Calibri"/>
          <w:b/>
          <w:bCs/>
        </w:rPr>
        <w:t>Federal Affairs, Regulatory Affairs, Fair Housing, Senior Housing, Rural Housing, and Tax Credit Committees (Joint Conference Call)</w:t>
      </w:r>
    </w:p>
    <w:p w:rsidR="001E7C13" w:rsidRPr="001E7C13" w:rsidRDefault="001E7C13" w:rsidP="001E7C13">
      <w:pPr>
        <w:spacing w:after="0" w:line="240" w:lineRule="auto"/>
        <w:rPr>
          <w:rFonts w:ascii="Calibri" w:eastAsia="Calibri" w:hAnsi="Calibri" w:cs="Calibri"/>
          <w:b/>
          <w:bCs/>
        </w:rPr>
      </w:pPr>
      <w:r w:rsidRPr="001E7C13">
        <w:rPr>
          <w:rFonts w:ascii="Calibri" w:eastAsia="Calibri" w:hAnsi="Calibri" w:cs="Calibri"/>
          <w:b/>
          <w:bCs/>
        </w:rPr>
        <w:t xml:space="preserve">Wednesday, April 17, 3pm EST </w:t>
      </w:r>
    </w:p>
    <w:p w:rsidR="001E7C13" w:rsidRPr="001E7C13" w:rsidRDefault="001E7C13" w:rsidP="001E7C13">
      <w:pPr>
        <w:autoSpaceDE w:val="0"/>
        <w:autoSpaceDN w:val="0"/>
        <w:spacing w:after="0" w:line="240" w:lineRule="auto"/>
        <w:rPr>
          <w:rFonts w:ascii="Calibri" w:eastAsia="Calibri" w:hAnsi="Calibri" w:cs="Calibri"/>
        </w:rPr>
      </w:pPr>
      <w:r w:rsidRPr="001E7C13">
        <w:rPr>
          <w:rFonts w:ascii="Calibri" w:eastAsia="Calibri" w:hAnsi="Calibri" w:cs="Calibri"/>
        </w:rPr>
        <w:t xml:space="preserve">Join from your computer or tablet: </w:t>
      </w:r>
      <w:hyperlink r:id="rId5" w:history="1">
        <w:r w:rsidRPr="001E7C13">
          <w:rPr>
            <w:rFonts w:ascii="Calibri" w:eastAsia="Calibri" w:hAnsi="Calibri" w:cs="Calibri"/>
            <w:color w:val="0563C1"/>
            <w:u w:val="single"/>
          </w:rPr>
          <w:t>https://meetings.ringcentral.com/j/1492862404</w:t>
        </w:r>
      </w:hyperlink>
    </w:p>
    <w:p w:rsidR="001E7C13" w:rsidRPr="001E7C13" w:rsidRDefault="001E7C13" w:rsidP="001E7C13">
      <w:pPr>
        <w:spacing w:after="0" w:line="240" w:lineRule="auto"/>
        <w:rPr>
          <w:rFonts w:ascii="Calibri" w:eastAsia="Calibri" w:hAnsi="Calibri" w:cs="Calibri"/>
          <w:b/>
          <w:bCs/>
        </w:rPr>
      </w:pPr>
      <w:r w:rsidRPr="001E7C13">
        <w:rPr>
          <w:rFonts w:ascii="Calibri" w:eastAsia="Calibri" w:hAnsi="Calibri" w:cs="Calibri"/>
        </w:rPr>
        <w:t>Or Join from your phone: +1 (773) 231 9226 (US Toll); 149 286 2404</w:t>
      </w:r>
    </w:p>
    <w:p w:rsidR="001E7C13" w:rsidRPr="001E7C13" w:rsidRDefault="001E7C13" w:rsidP="001E7C13">
      <w:pPr>
        <w:pBdr>
          <w:top w:val="single" w:sz="4" w:space="1" w:color="auto"/>
        </w:pBdr>
        <w:spacing w:after="0" w:line="240" w:lineRule="auto"/>
        <w:rPr>
          <w:rFonts w:ascii="Calibri" w:eastAsia="Calibri" w:hAnsi="Calibri" w:cs="Calibri"/>
        </w:rPr>
      </w:pPr>
    </w:p>
    <w:p w:rsidR="00AA1133" w:rsidRPr="00AA1133" w:rsidRDefault="00AA1133" w:rsidP="00AA1133">
      <w:pPr>
        <w:pStyle w:val="ListParagraph"/>
        <w:numPr>
          <w:ilvl w:val="0"/>
          <w:numId w:val="1"/>
        </w:numPr>
        <w:rPr>
          <w:b/>
          <w:bCs/>
        </w:rPr>
      </w:pPr>
      <w:r w:rsidRPr="00AA1133">
        <w:rPr>
          <w:b/>
          <w:bCs/>
        </w:rPr>
        <w:t>Adult Literacy:</w:t>
      </w:r>
    </w:p>
    <w:p w:rsidR="00AA1133" w:rsidRDefault="00AA1133" w:rsidP="00094ECF">
      <w:pPr>
        <w:pStyle w:val="ListParagraph"/>
        <w:numPr>
          <w:ilvl w:val="1"/>
          <w:numId w:val="1"/>
        </w:numPr>
        <w:spacing w:after="0" w:line="240" w:lineRule="auto"/>
        <w:contextualSpacing w:val="0"/>
      </w:pPr>
      <w:r>
        <w:t>Free Literacy App available through the summer</w:t>
      </w:r>
      <w:r>
        <w:t xml:space="preserve">; </w:t>
      </w:r>
      <w:r>
        <w:t>English and Spanish fliers for distribution</w:t>
      </w:r>
    </w:p>
    <w:p w:rsidR="00AA1133" w:rsidRDefault="00AA1133" w:rsidP="00AA1133">
      <w:pPr>
        <w:pStyle w:val="ListParagraph"/>
        <w:numPr>
          <w:ilvl w:val="1"/>
          <w:numId w:val="1"/>
        </w:numPr>
        <w:spacing w:after="0" w:line="240" w:lineRule="auto"/>
        <w:contextualSpacing w:val="0"/>
      </w:pPr>
      <w:r>
        <w:t xml:space="preserve">NAHMA webpage: </w:t>
      </w:r>
      <w:hyperlink r:id="rId6" w:history="1">
        <w:r>
          <w:rPr>
            <w:rStyle w:val="Hyperlink"/>
          </w:rPr>
          <w:t>https://www.nahma.org/transforming-lives-through-literacy/</w:t>
        </w:r>
      </w:hyperlink>
    </w:p>
    <w:p w:rsidR="00AA1133" w:rsidRPr="00AA1133" w:rsidRDefault="00AA1133" w:rsidP="00AA1133">
      <w:pPr>
        <w:spacing w:after="0" w:line="240" w:lineRule="auto"/>
        <w:ind w:left="360"/>
        <w:rPr>
          <w:rFonts w:ascii="Calibri" w:eastAsia="Calibri" w:hAnsi="Calibri" w:cs="Calibri"/>
        </w:rPr>
      </w:pPr>
    </w:p>
    <w:p w:rsidR="00CE3FE9" w:rsidRDefault="00CE3FE9" w:rsidP="00247553">
      <w:pPr>
        <w:numPr>
          <w:ilvl w:val="0"/>
          <w:numId w:val="1"/>
        </w:numPr>
        <w:spacing w:after="0" w:line="240" w:lineRule="auto"/>
        <w:rPr>
          <w:rFonts w:ascii="Calibri" w:eastAsia="Calibri" w:hAnsi="Calibri" w:cs="Calibri"/>
        </w:rPr>
      </w:pPr>
      <w:r w:rsidRPr="00CE3FE9">
        <w:rPr>
          <w:rFonts w:ascii="Calibri" w:eastAsia="Calibri" w:hAnsi="Calibri" w:cs="Calibri"/>
          <w:b/>
        </w:rPr>
        <w:t>Legislative Update</w:t>
      </w:r>
      <w:r>
        <w:rPr>
          <w:rFonts w:ascii="Calibri" w:eastAsia="Calibri" w:hAnsi="Calibri" w:cs="Calibri"/>
        </w:rPr>
        <w:t>: Legislation, Hearings, Future Funding</w:t>
      </w:r>
    </w:p>
    <w:p w:rsidR="00AA1133" w:rsidRPr="00AA1133" w:rsidRDefault="00AA1133" w:rsidP="00AA1133">
      <w:pPr>
        <w:numPr>
          <w:ilvl w:val="1"/>
          <w:numId w:val="1"/>
        </w:numPr>
        <w:spacing w:after="0" w:line="240" w:lineRule="auto"/>
        <w:rPr>
          <w:rFonts w:ascii="Calibri" w:eastAsia="Calibri" w:hAnsi="Calibri" w:cs="Calibri"/>
        </w:rPr>
      </w:pPr>
      <w:r w:rsidRPr="00AA1133">
        <w:rPr>
          <w:rFonts w:ascii="Calibri" w:eastAsia="Calibri" w:hAnsi="Calibri" w:cs="Calibri"/>
        </w:rPr>
        <w:t>Secretary Carson testifies on FY20 Budget Request</w:t>
      </w:r>
      <w:r>
        <w:rPr>
          <w:rFonts w:ascii="Calibri" w:eastAsia="Calibri" w:hAnsi="Calibri" w:cs="Calibri"/>
        </w:rPr>
        <w:t>;</w:t>
      </w:r>
      <w:r w:rsidRPr="00AA1133">
        <w:rPr>
          <w:rFonts w:ascii="Calibri" w:eastAsia="Calibri" w:hAnsi="Calibri" w:cs="Calibri"/>
        </w:rPr>
        <w:t xml:space="preserve"> </w:t>
      </w:r>
      <w:r w:rsidRPr="00AA1133">
        <w:rPr>
          <w:rFonts w:ascii="Calibri" w:eastAsia="Calibri" w:hAnsi="Calibri" w:cs="Calibri"/>
        </w:rPr>
        <w:t>FY20 funding negotiations</w:t>
      </w:r>
    </w:p>
    <w:p w:rsidR="00AA1133" w:rsidRPr="00AA1133" w:rsidRDefault="00AA1133" w:rsidP="002256A0">
      <w:pPr>
        <w:numPr>
          <w:ilvl w:val="1"/>
          <w:numId w:val="1"/>
        </w:numPr>
        <w:spacing w:after="0" w:line="240" w:lineRule="auto"/>
        <w:rPr>
          <w:rFonts w:ascii="Calibri" w:eastAsia="Calibri" w:hAnsi="Calibri" w:cs="Calibri"/>
        </w:rPr>
      </w:pPr>
      <w:r w:rsidRPr="00AA1133">
        <w:rPr>
          <w:rFonts w:ascii="Calibri" w:eastAsia="Calibri" w:hAnsi="Calibri" w:cs="Calibri"/>
        </w:rPr>
        <w:t xml:space="preserve">Hearings: Fair Housing and </w:t>
      </w:r>
      <w:r w:rsidRPr="00AA1133">
        <w:rPr>
          <w:rFonts w:ascii="Calibri" w:eastAsia="Calibri" w:hAnsi="Calibri" w:cs="Calibri"/>
        </w:rPr>
        <w:t>Rural Affordable Housing Crisis</w:t>
      </w:r>
    </w:p>
    <w:p w:rsidR="00AA1133" w:rsidRDefault="00AA1133" w:rsidP="004913FB">
      <w:pPr>
        <w:numPr>
          <w:ilvl w:val="1"/>
          <w:numId w:val="1"/>
        </w:numPr>
        <w:spacing w:after="0" w:line="240" w:lineRule="auto"/>
        <w:rPr>
          <w:rFonts w:ascii="Calibri" w:eastAsia="Calibri" w:hAnsi="Calibri" w:cs="Calibri"/>
        </w:rPr>
      </w:pPr>
      <w:r w:rsidRPr="00AA1133">
        <w:rPr>
          <w:rFonts w:ascii="Calibri" w:eastAsia="Calibri" w:hAnsi="Calibri" w:cs="Calibri"/>
        </w:rPr>
        <w:t xml:space="preserve">Legislation: </w:t>
      </w:r>
      <w:r w:rsidRPr="00AA1133">
        <w:rPr>
          <w:rFonts w:ascii="Calibri" w:eastAsia="Calibri" w:hAnsi="Calibri" w:cs="Calibri"/>
        </w:rPr>
        <w:t>Violence Against Women Act (VAWA)</w:t>
      </w:r>
      <w:r w:rsidRPr="00AA1133">
        <w:rPr>
          <w:rFonts w:ascii="Calibri" w:eastAsia="Calibri" w:hAnsi="Calibri" w:cs="Calibri"/>
        </w:rPr>
        <w:t xml:space="preserve">; </w:t>
      </w:r>
      <w:r w:rsidRPr="00AA1133">
        <w:rPr>
          <w:rFonts w:ascii="Calibri" w:eastAsia="Calibri" w:hAnsi="Calibri" w:cs="Calibri"/>
        </w:rPr>
        <w:t>Housing Finance Reform Legislation</w:t>
      </w:r>
      <w:r w:rsidRPr="00AA1133">
        <w:rPr>
          <w:rFonts w:ascii="Calibri" w:eastAsia="Calibri" w:hAnsi="Calibri" w:cs="Calibri"/>
        </w:rPr>
        <w:t>; H</w:t>
      </w:r>
      <w:r w:rsidRPr="00AA1133">
        <w:rPr>
          <w:rFonts w:ascii="Calibri" w:eastAsia="Calibri" w:hAnsi="Calibri" w:cs="Calibri"/>
        </w:rPr>
        <w:t>ousing Voucher Mobility Demonstration</w:t>
      </w:r>
    </w:p>
    <w:p w:rsidR="00D830A7" w:rsidRPr="00AA1133" w:rsidRDefault="00D830A7" w:rsidP="004913FB">
      <w:pPr>
        <w:numPr>
          <w:ilvl w:val="1"/>
          <w:numId w:val="1"/>
        </w:numPr>
        <w:spacing w:after="0" w:line="240" w:lineRule="auto"/>
        <w:rPr>
          <w:rFonts w:ascii="Calibri" w:eastAsia="Calibri" w:hAnsi="Calibri" w:cs="Calibri"/>
        </w:rPr>
      </w:pPr>
      <w:r>
        <w:rPr>
          <w:rFonts w:ascii="Calibri" w:eastAsia="Calibri" w:hAnsi="Calibri" w:cs="Calibri"/>
        </w:rPr>
        <w:t>Advocacy: Winners of the March Hill Visit Challenge announced soon; advocacy task force call in May</w:t>
      </w:r>
    </w:p>
    <w:p w:rsidR="00AA1133" w:rsidRPr="00CE3FE9" w:rsidRDefault="00AA1133" w:rsidP="00AA1133">
      <w:pPr>
        <w:spacing w:after="0" w:line="240" w:lineRule="auto"/>
        <w:ind w:left="360"/>
        <w:rPr>
          <w:rFonts w:ascii="Calibri" w:eastAsia="Calibri" w:hAnsi="Calibri" w:cs="Calibri"/>
        </w:rPr>
      </w:pPr>
    </w:p>
    <w:p w:rsidR="00AA1133" w:rsidRDefault="00247553" w:rsidP="00247553">
      <w:pPr>
        <w:numPr>
          <w:ilvl w:val="0"/>
          <w:numId w:val="1"/>
        </w:numPr>
        <w:spacing w:after="0" w:line="240" w:lineRule="auto"/>
        <w:rPr>
          <w:rFonts w:ascii="Calibri" w:eastAsia="Calibri" w:hAnsi="Calibri" w:cs="Calibri"/>
        </w:rPr>
      </w:pPr>
      <w:r w:rsidRPr="00247553">
        <w:rPr>
          <w:rFonts w:ascii="Calibri" w:eastAsia="Calibri" w:hAnsi="Calibri" w:cs="Calibri"/>
          <w:b/>
          <w:bCs/>
        </w:rPr>
        <w:t>FY19 Funding</w:t>
      </w:r>
      <w:r w:rsidRPr="00247553">
        <w:rPr>
          <w:rFonts w:ascii="Calibri" w:eastAsia="Calibri" w:hAnsi="Calibri" w:cs="Calibri"/>
        </w:rPr>
        <w:t xml:space="preserve"> – HUD is working to renew all contracts, has enough funding.  A few issues remain from the government shutdown and unfunded PRAC contracts, all relate to owner hold-ups. Either an owner signature is missing or performance reporting will cause delays. The same with service coordinators. </w:t>
      </w:r>
    </w:p>
    <w:p w:rsidR="00247553" w:rsidRPr="00247553" w:rsidRDefault="00247553" w:rsidP="00AA1133">
      <w:pPr>
        <w:spacing w:after="0" w:line="240" w:lineRule="auto"/>
        <w:ind w:left="360"/>
        <w:rPr>
          <w:rFonts w:ascii="Calibri" w:eastAsia="Calibri" w:hAnsi="Calibri" w:cs="Calibri"/>
        </w:rPr>
      </w:pPr>
      <w:r w:rsidRPr="00247553">
        <w:rPr>
          <w:rFonts w:ascii="Calibri" w:eastAsia="Calibri" w:hAnsi="Calibri" w:cs="Calibri"/>
        </w:rPr>
        <w:t xml:space="preserve"> </w:t>
      </w:r>
    </w:p>
    <w:p w:rsidR="00247553" w:rsidRPr="00247553" w:rsidRDefault="00247553" w:rsidP="00247553">
      <w:pPr>
        <w:numPr>
          <w:ilvl w:val="0"/>
          <w:numId w:val="1"/>
        </w:numPr>
        <w:spacing w:after="0" w:line="240" w:lineRule="auto"/>
        <w:rPr>
          <w:rFonts w:ascii="Calibri" w:eastAsia="Calibri" w:hAnsi="Calibri" w:cs="Calibri"/>
        </w:rPr>
      </w:pPr>
      <w:r w:rsidRPr="00247553">
        <w:rPr>
          <w:rFonts w:ascii="Calibri" w:eastAsia="Calibri" w:hAnsi="Calibri" w:cs="Calibri"/>
          <w:b/>
          <w:bCs/>
        </w:rPr>
        <w:t>REAC Physical Inspections</w:t>
      </w:r>
      <w:r w:rsidRPr="00247553">
        <w:rPr>
          <w:rFonts w:ascii="Calibri" w:eastAsia="Calibri" w:hAnsi="Calibri" w:cs="Calibri"/>
        </w:rPr>
        <w:t xml:space="preserve"> </w:t>
      </w:r>
    </w:p>
    <w:p w:rsidR="00247553" w:rsidRPr="00247553" w:rsidRDefault="00247553" w:rsidP="00247553">
      <w:pPr>
        <w:numPr>
          <w:ilvl w:val="1"/>
          <w:numId w:val="1"/>
        </w:numPr>
        <w:spacing w:after="0" w:line="240" w:lineRule="auto"/>
        <w:rPr>
          <w:rFonts w:ascii="Calibri" w:eastAsia="Calibri" w:hAnsi="Calibri" w:cs="Calibri"/>
        </w:rPr>
      </w:pPr>
      <w:r w:rsidRPr="00247553">
        <w:rPr>
          <w:rFonts w:ascii="Calibri" w:eastAsia="Calibri" w:hAnsi="Calibri" w:cs="Calibri"/>
        </w:rPr>
        <w:t>14-day Notice proceeds, the remaining Listening Sessions will ta</w:t>
      </w:r>
      <w:r w:rsidR="00AA1133">
        <w:rPr>
          <w:rFonts w:ascii="Calibri" w:eastAsia="Calibri" w:hAnsi="Calibri" w:cs="Calibri"/>
        </w:rPr>
        <w:t>ke place in the next few weeks</w:t>
      </w:r>
    </w:p>
    <w:p w:rsidR="00247553" w:rsidRPr="00247553" w:rsidRDefault="00AA1133" w:rsidP="00247553">
      <w:pPr>
        <w:numPr>
          <w:ilvl w:val="1"/>
          <w:numId w:val="1"/>
        </w:numPr>
        <w:spacing w:after="0" w:line="240" w:lineRule="auto"/>
        <w:rPr>
          <w:rFonts w:ascii="Calibri" w:eastAsia="Calibri" w:hAnsi="Calibri" w:cs="Calibri"/>
        </w:rPr>
      </w:pPr>
      <w:r>
        <w:rPr>
          <w:rFonts w:ascii="Calibri" w:eastAsia="Calibri" w:hAnsi="Calibri" w:cs="Calibri"/>
        </w:rPr>
        <w:t>HUD said</w:t>
      </w:r>
      <w:r w:rsidR="00247553" w:rsidRPr="00247553">
        <w:rPr>
          <w:rFonts w:ascii="Calibri" w:eastAsia="Calibri" w:hAnsi="Calibri" w:cs="Calibri"/>
        </w:rPr>
        <w:t xml:space="preserve"> Owners should verify they have the correct person of contact updated in IREMS, REAC inspectors will call the POC with the inspection date by pho</w:t>
      </w:r>
      <w:r>
        <w:rPr>
          <w:rFonts w:ascii="Calibri" w:eastAsia="Calibri" w:hAnsi="Calibri" w:cs="Calibri"/>
        </w:rPr>
        <w:t>ne and send a follow-up email</w:t>
      </w:r>
    </w:p>
    <w:p w:rsidR="00247553" w:rsidRPr="00247553" w:rsidRDefault="00247553" w:rsidP="00247553">
      <w:pPr>
        <w:numPr>
          <w:ilvl w:val="1"/>
          <w:numId w:val="1"/>
        </w:numPr>
        <w:spacing w:after="0" w:line="240" w:lineRule="auto"/>
        <w:rPr>
          <w:rFonts w:ascii="Calibri" w:eastAsia="Calibri" w:hAnsi="Calibri" w:cs="Calibri"/>
        </w:rPr>
      </w:pPr>
      <w:r w:rsidRPr="00247553">
        <w:rPr>
          <w:rFonts w:ascii="Calibri" w:eastAsia="Calibri" w:hAnsi="Calibri" w:cs="Calibri"/>
        </w:rPr>
        <w:t xml:space="preserve">The Industry pushed back on REAC policy, inspector’s capacity to implement based on understaffing/inadequate training, as cited by recent </w:t>
      </w:r>
      <w:hyperlink r:id="rId7" w:history="1">
        <w:r w:rsidRPr="009C37DE">
          <w:rPr>
            <w:rStyle w:val="Hyperlink"/>
            <w:rFonts w:ascii="Calibri" w:eastAsia="Calibri" w:hAnsi="Calibri" w:cs="Calibri"/>
          </w:rPr>
          <w:t>GAO audit</w:t>
        </w:r>
      </w:hyperlink>
      <w:r w:rsidRPr="00247553">
        <w:rPr>
          <w:rFonts w:ascii="Calibri" w:eastAsia="Calibri" w:hAnsi="Calibri" w:cs="Calibri"/>
        </w:rPr>
        <w:t>.</w:t>
      </w:r>
    </w:p>
    <w:p w:rsidR="00247553" w:rsidRPr="00247553" w:rsidRDefault="00247553" w:rsidP="00247553">
      <w:pPr>
        <w:numPr>
          <w:ilvl w:val="1"/>
          <w:numId w:val="1"/>
        </w:numPr>
        <w:spacing w:after="0" w:line="240" w:lineRule="auto"/>
        <w:rPr>
          <w:rFonts w:ascii="Calibri" w:eastAsia="Calibri" w:hAnsi="Calibri" w:cs="Calibri"/>
          <w:i/>
          <w:iCs/>
        </w:rPr>
      </w:pPr>
      <w:r w:rsidRPr="00247553">
        <w:rPr>
          <w:rFonts w:ascii="Calibri" w:eastAsia="Calibri" w:hAnsi="Calibri" w:cs="Calibri"/>
        </w:rPr>
        <w:t xml:space="preserve">As shared in a HUD update, HQ recently sent a memo to MF Field Offices on </w:t>
      </w:r>
      <w:r w:rsidRPr="00247553">
        <w:rPr>
          <w:rFonts w:ascii="Calibri" w:eastAsia="Calibri" w:hAnsi="Calibri" w:cs="Calibri"/>
          <w:i/>
          <w:iCs/>
        </w:rPr>
        <w:t>Approving the Delay of a Physical Inspection Beyond the New REAC Inspection Notification Timelines</w:t>
      </w:r>
      <w:r w:rsidR="00D830A7">
        <w:rPr>
          <w:rFonts w:ascii="Calibri" w:eastAsia="Calibri" w:hAnsi="Calibri" w:cs="Calibri"/>
        </w:rPr>
        <w:t>: Field Offices</w:t>
      </w:r>
      <w:r w:rsidRPr="00247553">
        <w:rPr>
          <w:rFonts w:ascii="Calibri" w:eastAsia="Calibri" w:hAnsi="Calibri" w:cs="Calibri"/>
        </w:rPr>
        <w:t xml:space="preserve"> director may provide a delay, upon request, for the following reasons</w:t>
      </w:r>
      <w:r w:rsidRPr="00247553">
        <w:rPr>
          <w:rFonts w:ascii="Calibri" w:eastAsia="Calibri" w:hAnsi="Calibri" w:cs="Calibri"/>
          <w:i/>
          <w:iCs/>
        </w:rPr>
        <w:t>:</w:t>
      </w:r>
    </w:p>
    <w:p w:rsidR="00247553" w:rsidRPr="00247553" w:rsidRDefault="00247553" w:rsidP="00247553">
      <w:pPr>
        <w:numPr>
          <w:ilvl w:val="2"/>
          <w:numId w:val="1"/>
        </w:numPr>
        <w:spacing w:after="0" w:line="240" w:lineRule="auto"/>
        <w:rPr>
          <w:rFonts w:ascii="Calibri" w:eastAsia="Calibri" w:hAnsi="Calibri" w:cs="Calibri"/>
        </w:rPr>
      </w:pPr>
      <w:r w:rsidRPr="00247553">
        <w:rPr>
          <w:rFonts w:ascii="Calibri" w:eastAsia="Calibri" w:hAnsi="Calibri" w:cs="Calibri"/>
          <w:b/>
          <w:bCs/>
        </w:rPr>
        <w:t>Major Rehabilitation</w:t>
      </w:r>
      <w:r w:rsidRPr="00247553">
        <w:rPr>
          <w:rFonts w:ascii="Calibri" w:eastAsia="Calibri" w:hAnsi="Calibri" w:cs="Calibri"/>
        </w:rPr>
        <w:t xml:space="preserve">: The HUD Field Office may only approve the delay of an inspection for major rehabilitation if the POA informed the Field Office of the rehabilitation before receiving notification of an inspection date. Major rehab/renovation = total cost of $15000/per unit </w:t>
      </w:r>
    </w:p>
    <w:p w:rsidR="00247553" w:rsidRPr="00247553" w:rsidRDefault="00247553" w:rsidP="00247553">
      <w:pPr>
        <w:numPr>
          <w:ilvl w:val="2"/>
          <w:numId w:val="1"/>
        </w:numPr>
        <w:spacing w:after="0" w:line="240" w:lineRule="auto"/>
        <w:rPr>
          <w:rFonts w:ascii="Calibri" w:eastAsia="Calibri" w:hAnsi="Calibri" w:cs="Calibri"/>
        </w:rPr>
      </w:pPr>
      <w:r w:rsidRPr="00247553">
        <w:rPr>
          <w:rFonts w:ascii="Calibri" w:eastAsia="Calibri" w:hAnsi="Calibri" w:cs="Calibri"/>
          <w:b/>
          <w:bCs/>
        </w:rPr>
        <w:t>HUD Approved Repair Plan</w:t>
      </w:r>
      <w:r w:rsidRPr="00247553">
        <w:rPr>
          <w:rFonts w:ascii="Calibri" w:eastAsia="Calibri" w:hAnsi="Calibri" w:cs="Calibri"/>
        </w:rPr>
        <w:t xml:space="preserve">: The project has a BUD approved repair plan as a result of prior score(s) below 60 and it covers the period during which HUD or an inspector are trying to schedule an inspection. </w:t>
      </w:r>
    </w:p>
    <w:p w:rsidR="00247553" w:rsidRPr="00247553" w:rsidRDefault="00247553" w:rsidP="00247553">
      <w:pPr>
        <w:numPr>
          <w:ilvl w:val="2"/>
          <w:numId w:val="1"/>
        </w:numPr>
        <w:spacing w:after="0" w:line="240" w:lineRule="auto"/>
        <w:rPr>
          <w:rFonts w:ascii="Calibri" w:eastAsia="Calibri" w:hAnsi="Calibri" w:cs="Calibri"/>
        </w:rPr>
      </w:pPr>
      <w:r w:rsidRPr="00247553">
        <w:rPr>
          <w:rFonts w:ascii="Calibri" w:eastAsia="Calibri" w:hAnsi="Calibri" w:cs="Calibri"/>
          <w:b/>
          <w:bCs/>
        </w:rPr>
        <w:t>Presidential Disaster Declaration (PDD):</w:t>
      </w:r>
      <w:r w:rsidRPr="00247553">
        <w:rPr>
          <w:rFonts w:ascii="Calibri" w:eastAsia="Calibri" w:hAnsi="Calibri" w:cs="Calibri"/>
        </w:rPr>
        <w:t xml:space="preserve"> The project is located in an area/county covered by a PDD during the period an inspector is trying to schedule an inspection.</w:t>
      </w:r>
    </w:p>
    <w:p w:rsidR="00247553" w:rsidRPr="00247553" w:rsidRDefault="00247553" w:rsidP="009C37DE">
      <w:pPr>
        <w:numPr>
          <w:ilvl w:val="1"/>
          <w:numId w:val="1"/>
        </w:numPr>
        <w:spacing w:after="0" w:line="240" w:lineRule="auto"/>
        <w:rPr>
          <w:rFonts w:ascii="Calibri" w:eastAsia="Calibri" w:hAnsi="Calibri" w:cs="Calibri"/>
        </w:rPr>
      </w:pPr>
      <w:r w:rsidRPr="00247553">
        <w:rPr>
          <w:rFonts w:ascii="Calibri" w:eastAsia="Calibri" w:hAnsi="Calibri" w:cs="Calibri"/>
        </w:rPr>
        <w:t xml:space="preserve">REAC recently issued a separate notice to inspectors to inspect </w:t>
      </w:r>
      <w:r w:rsidR="009C37DE">
        <w:rPr>
          <w:rFonts w:ascii="Calibri" w:eastAsia="Calibri" w:hAnsi="Calibri" w:cs="Calibri"/>
        </w:rPr>
        <w:t xml:space="preserve">for Carbon Monoxide detectors. </w:t>
      </w:r>
      <w:r w:rsidR="009C37DE" w:rsidRPr="009C37DE">
        <w:rPr>
          <w:rFonts w:ascii="Calibri" w:eastAsia="Calibri" w:hAnsi="Calibri" w:cs="Calibri"/>
        </w:rPr>
        <w:t>HUD to require carbon monoxide detectors</w:t>
      </w:r>
    </w:p>
    <w:p w:rsidR="00247553" w:rsidRPr="00247553" w:rsidRDefault="00247553" w:rsidP="00247553">
      <w:pPr>
        <w:numPr>
          <w:ilvl w:val="1"/>
          <w:numId w:val="1"/>
        </w:numPr>
        <w:spacing w:after="0" w:line="240" w:lineRule="auto"/>
        <w:rPr>
          <w:rFonts w:ascii="Calibri" w:eastAsia="Calibri" w:hAnsi="Calibri" w:cs="Calibri"/>
        </w:rPr>
      </w:pPr>
      <w:r w:rsidRPr="00247553">
        <w:rPr>
          <w:rFonts w:ascii="Calibri" w:eastAsia="Calibri" w:hAnsi="Calibri" w:cs="Calibri"/>
          <w:b/>
          <w:bCs/>
        </w:rPr>
        <w:lastRenderedPageBreak/>
        <w:t xml:space="preserve">Demonstration </w:t>
      </w:r>
      <w:r w:rsidRPr="00247553">
        <w:rPr>
          <w:rFonts w:ascii="Calibri" w:eastAsia="Calibri" w:hAnsi="Calibri" w:cs="Calibri"/>
        </w:rPr>
        <w:t>– A notice announcing Demonstration will be issued in 3</w:t>
      </w:r>
      <w:r w:rsidRPr="00247553">
        <w:rPr>
          <w:rFonts w:ascii="Calibri" w:eastAsia="Calibri" w:hAnsi="Calibri" w:cs="Calibri"/>
          <w:vertAlign w:val="superscript"/>
        </w:rPr>
        <w:t>rd</w:t>
      </w:r>
      <w:r w:rsidRPr="00247553">
        <w:rPr>
          <w:rFonts w:ascii="Calibri" w:eastAsia="Calibri" w:hAnsi="Calibri" w:cs="Calibri"/>
        </w:rPr>
        <w:t xml:space="preserve"> quarter 2019 or sooner. The new inspection model beginning in 4</w:t>
      </w:r>
      <w:r w:rsidRPr="00247553">
        <w:rPr>
          <w:rFonts w:ascii="Calibri" w:eastAsia="Calibri" w:hAnsi="Calibri" w:cs="Calibri"/>
          <w:vertAlign w:val="superscript"/>
        </w:rPr>
        <w:t>th</w:t>
      </w:r>
      <w:r w:rsidRPr="00247553">
        <w:rPr>
          <w:rFonts w:ascii="Calibri" w:eastAsia="Calibri" w:hAnsi="Calibri" w:cs="Calibri"/>
        </w:rPr>
        <w:t xml:space="preserve"> quarter 2019. HUD’s Office of General Counsel has determined that REAC will need to do rulemaking to change inspection protocols. The demonstration will now be voluntary nationwide with Region 3 given preference. </w:t>
      </w:r>
    </w:p>
    <w:p w:rsidR="00247553" w:rsidRPr="00247553" w:rsidRDefault="00247553" w:rsidP="00247553">
      <w:pPr>
        <w:numPr>
          <w:ilvl w:val="1"/>
          <w:numId w:val="1"/>
        </w:numPr>
        <w:spacing w:after="0" w:line="240" w:lineRule="auto"/>
        <w:rPr>
          <w:rFonts w:ascii="Calibri" w:eastAsia="Calibri" w:hAnsi="Calibri" w:cs="Calibri"/>
        </w:rPr>
      </w:pPr>
      <w:r w:rsidRPr="00247553">
        <w:rPr>
          <w:rFonts w:ascii="Calibri" w:eastAsia="Calibri" w:hAnsi="Calibri" w:cs="Calibri"/>
        </w:rPr>
        <w:t>REAC is working with software vendors on software for owner self-inspections</w:t>
      </w:r>
      <w:r w:rsidR="009C37DE">
        <w:rPr>
          <w:rFonts w:ascii="Calibri" w:eastAsia="Calibri" w:hAnsi="Calibri" w:cs="Calibri"/>
        </w:rPr>
        <w:t>.</w:t>
      </w:r>
    </w:p>
    <w:p w:rsidR="00D830A7" w:rsidRPr="00D830A7" w:rsidRDefault="00D830A7" w:rsidP="00D830A7">
      <w:pPr>
        <w:spacing w:after="0" w:line="240" w:lineRule="auto"/>
        <w:ind w:left="360"/>
        <w:rPr>
          <w:rFonts w:ascii="Calibri" w:eastAsia="Calibri" w:hAnsi="Calibri" w:cs="Calibri"/>
        </w:rPr>
      </w:pPr>
    </w:p>
    <w:p w:rsidR="00247553" w:rsidRPr="00247553" w:rsidRDefault="00247553" w:rsidP="00247553">
      <w:pPr>
        <w:numPr>
          <w:ilvl w:val="0"/>
          <w:numId w:val="1"/>
        </w:numPr>
        <w:spacing w:after="0" w:line="240" w:lineRule="auto"/>
        <w:rPr>
          <w:rFonts w:ascii="Calibri" w:eastAsia="Calibri" w:hAnsi="Calibri" w:cs="Calibri"/>
        </w:rPr>
      </w:pPr>
      <w:r w:rsidRPr="00247553">
        <w:rPr>
          <w:rFonts w:ascii="Calibri" w:eastAsia="Calibri" w:hAnsi="Calibri" w:cs="Calibri"/>
          <w:b/>
          <w:bCs/>
        </w:rPr>
        <w:t>PBCAs</w:t>
      </w:r>
      <w:r w:rsidRPr="00247553">
        <w:rPr>
          <w:rFonts w:ascii="Calibri" w:eastAsia="Calibri" w:hAnsi="Calibri" w:cs="Calibri"/>
        </w:rPr>
        <w:t xml:space="preserve"> - HUD recently contacted all PBCAs to begin renegotiating their fe</w:t>
      </w:r>
      <w:r w:rsidR="00D830A7">
        <w:rPr>
          <w:rFonts w:ascii="Calibri" w:eastAsia="Calibri" w:hAnsi="Calibri" w:cs="Calibri"/>
        </w:rPr>
        <w:t>es, per the FY19 Appropriations</w:t>
      </w:r>
      <w:r w:rsidRPr="00247553">
        <w:rPr>
          <w:rFonts w:ascii="Calibri" w:eastAsia="Calibri" w:hAnsi="Calibri" w:cs="Calibri"/>
        </w:rPr>
        <w:t xml:space="preserve"> </w:t>
      </w:r>
    </w:p>
    <w:p w:rsidR="00D830A7" w:rsidRPr="00D830A7" w:rsidRDefault="00D830A7" w:rsidP="00D830A7">
      <w:pPr>
        <w:spacing w:after="0" w:line="240" w:lineRule="auto"/>
        <w:ind w:left="360"/>
        <w:rPr>
          <w:rFonts w:ascii="Calibri" w:eastAsia="Calibri" w:hAnsi="Calibri" w:cs="Calibri"/>
        </w:rPr>
      </w:pPr>
    </w:p>
    <w:p w:rsidR="00247553" w:rsidRPr="00247553" w:rsidRDefault="00247553" w:rsidP="00247553">
      <w:pPr>
        <w:numPr>
          <w:ilvl w:val="0"/>
          <w:numId w:val="1"/>
        </w:numPr>
        <w:spacing w:after="0" w:line="240" w:lineRule="auto"/>
        <w:rPr>
          <w:rFonts w:ascii="Calibri" w:eastAsia="Calibri" w:hAnsi="Calibri" w:cs="Calibri"/>
        </w:rPr>
      </w:pPr>
      <w:r w:rsidRPr="00247553">
        <w:rPr>
          <w:rFonts w:ascii="Calibri" w:eastAsia="Calibri" w:hAnsi="Calibri" w:cs="Calibri"/>
          <w:b/>
          <w:bCs/>
        </w:rPr>
        <w:t>Production</w:t>
      </w:r>
      <w:r w:rsidRPr="00247553">
        <w:rPr>
          <w:rFonts w:ascii="Calibri" w:eastAsia="Calibri" w:hAnsi="Calibri" w:cs="Calibri"/>
        </w:rPr>
        <w:t xml:space="preserve"> – HUD will begin replacing the IT system for development applications submitted from MAP lenders, expect piloting to begin later this year and full release in 2020.  </w:t>
      </w:r>
    </w:p>
    <w:p w:rsidR="00D830A7" w:rsidRPr="00D830A7" w:rsidRDefault="00D830A7" w:rsidP="00D830A7">
      <w:pPr>
        <w:spacing w:after="0" w:line="240" w:lineRule="auto"/>
        <w:ind w:left="360"/>
        <w:rPr>
          <w:rFonts w:ascii="Calibri" w:eastAsia="Calibri" w:hAnsi="Calibri" w:cs="Calibri"/>
        </w:rPr>
      </w:pPr>
    </w:p>
    <w:p w:rsidR="00247553" w:rsidRPr="00247553" w:rsidRDefault="00247553" w:rsidP="00247553">
      <w:pPr>
        <w:numPr>
          <w:ilvl w:val="0"/>
          <w:numId w:val="1"/>
        </w:numPr>
        <w:spacing w:after="0" w:line="240" w:lineRule="auto"/>
        <w:rPr>
          <w:rFonts w:ascii="Calibri" w:eastAsia="Calibri" w:hAnsi="Calibri" w:cs="Calibri"/>
        </w:rPr>
      </w:pPr>
      <w:r w:rsidRPr="00247553">
        <w:rPr>
          <w:rFonts w:ascii="Calibri" w:eastAsia="Calibri" w:hAnsi="Calibri" w:cs="Calibri"/>
          <w:b/>
          <w:bCs/>
        </w:rPr>
        <w:t>Handbook 4350</w:t>
      </w:r>
      <w:r w:rsidRPr="00247553">
        <w:rPr>
          <w:rFonts w:ascii="Calibri" w:eastAsia="Calibri" w:hAnsi="Calibri" w:cs="Calibri"/>
        </w:rPr>
        <w:t xml:space="preserve"> – The government shutdown sta</w:t>
      </w:r>
      <w:r w:rsidR="00D830A7">
        <w:rPr>
          <w:rFonts w:ascii="Calibri" w:eastAsia="Calibri" w:hAnsi="Calibri" w:cs="Calibri"/>
        </w:rPr>
        <w:t>lled the updating of chapters. </w:t>
      </w:r>
      <w:r w:rsidRPr="00247553">
        <w:rPr>
          <w:rFonts w:ascii="Calibri" w:eastAsia="Calibri" w:hAnsi="Calibri" w:cs="Calibri"/>
        </w:rPr>
        <w:t xml:space="preserve">A taskforce is currently working to update the 9834-form, with a target for the drafting table release (early spring) and 2020 for updating entire handbook. </w:t>
      </w:r>
    </w:p>
    <w:p w:rsidR="00D830A7" w:rsidRPr="00D830A7" w:rsidRDefault="00D830A7" w:rsidP="00D830A7">
      <w:pPr>
        <w:spacing w:after="0" w:line="240" w:lineRule="auto"/>
        <w:ind w:left="360"/>
        <w:rPr>
          <w:rFonts w:ascii="Calibri" w:eastAsia="Calibri" w:hAnsi="Calibri" w:cs="Calibri"/>
        </w:rPr>
      </w:pPr>
    </w:p>
    <w:p w:rsidR="00247553" w:rsidRDefault="00247553" w:rsidP="009C37DE">
      <w:pPr>
        <w:numPr>
          <w:ilvl w:val="0"/>
          <w:numId w:val="1"/>
        </w:numPr>
        <w:spacing w:after="0" w:line="240" w:lineRule="auto"/>
        <w:rPr>
          <w:rFonts w:ascii="Calibri" w:eastAsia="Calibri" w:hAnsi="Calibri" w:cs="Calibri"/>
        </w:rPr>
      </w:pPr>
      <w:r w:rsidRPr="00247553">
        <w:rPr>
          <w:rFonts w:ascii="Calibri" w:eastAsia="Calibri" w:hAnsi="Calibri" w:cs="Calibri"/>
          <w:b/>
          <w:bCs/>
        </w:rPr>
        <w:t>Section 202 FY18 NOFA</w:t>
      </w:r>
      <w:r w:rsidRPr="00247553">
        <w:rPr>
          <w:rFonts w:ascii="Calibri" w:eastAsia="Calibri" w:hAnsi="Calibri" w:cs="Calibri"/>
        </w:rPr>
        <w:t xml:space="preserve"> </w:t>
      </w:r>
      <w:r w:rsidR="009C37DE" w:rsidRPr="009C37DE">
        <w:rPr>
          <w:rFonts w:ascii="Calibri" w:eastAsia="Calibri" w:hAnsi="Calibri" w:cs="Calibri"/>
        </w:rPr>
        <w:t>national webinar on Thursday, April 25, from 2-3 p.m. EST to provide an overview of the NOFA</w:t>
      </w:r>
      <w:r w:rsidR="009C37DE">
        <w:rPr>
          <w:rFonts w:ascii="Calibri" w:eastAsia="Calibri" w:hAnsi="Calibri" w:cs="Calibri"/>
        </w:rPr>
        <w:t xml:space="preserve">. </w:t>
      </w:r>
      <w:r w:rsidR="009C37DE" w:rsidRPr="009C37DE">
        <w:rPr>
          <w:rFonts w:ascii="Calibri" w:eastAsia="Calibri" w:hAnsi="Calibri" w:cs="Calibri"/>
        </w:rPr>
        <w:t>HUD will maintain a repository of questions answered on the Funding Opportunities webpage.</w:t>
      </w:r>
      <w:r w:rsidR="009C37DE" w:rsidRPr="009C37DE">
        <w:t xml:space="preserve"> </w:t>
      </w:r>
      <w:r w:rsidR="009C37DE">
        <w:t xml:space="preserve">(application closes </w:t>
      </w:r>
      <w:r w:rsidR="009C37DE" w:rsidRPr="009C37DE">
        <w:rPr>
          <w:rFonts w:ascii="Calibri" w:eastAsia="Calibri" w:hAnsi="Calibri" w:cs="Calibri"/>
        </w:rPr>
        <w:t>Aug 28, 2019</w:t>
      </w:r>
      <w:r w:rsidR="009C37DE">
        <w:rPr>
          <w:rFonts w:ascii="Calibri" w:eastAsia="Calibri" w:hAnsi="Calibri" w:cs="Calibri"/>
        </w:rPr>
        <w:t>)</w:t>
      </w:r>
      <w:r w:rsidR="009C37DE" w:rsidRPr="009C37DE">
        <w:rPr>
          <w:rFonts w:ascii="Calibri" w:eastAsia="Calibri" w:hAnsi="Calibri" w:cs="Calibri"/>
        </w:rPr>
        <w:t xml:space="preserve">  </w:t>
      </w:r>
    </w:p>
    <w:p w:rsidR="009C37DE" w:rsidRPr="00247553" w:rsidRDefault="009C37DE" w:rsidP="009C37DE">
      <w:pPr>
        <w:numPr>
          <w:ilvl w:val="1"/>
          <w:numId w:val="1"/>
        </w:numPr>
        <w:spacing w:after="0" w:line="240" w:lineRule="auto"/>
        <w:rPr>
          <w:rFonts w:ascii="Calibri" w:eastAsia="Calibri" w:hAnsi="Calibri" w:cs="Calibri"/>
        </w:rPr>
      </w:pPr>
      <w:r>
        <w:rPr>
          <w:rFonts w:ascii="Calibri" w:eastAsia="Calibri" w:hAnsi="Calibri" w:cs="Calibri"/>
          <w:b/>
          <w:bCs/>
        </w:rPr>
        <w:t xml:space="preserve">Senior Housing NOW rally </w:t>
      </w:r>
      <w:hyperlink r:id="rId8" w:history="1">
        <w:r w:rsidRPr="009C37DE">
          <w:rPr>
            <w:rStyle w:val="Hyperlink"/>
            <w:rFonts w:ascii="Calibri" w:eastAsia="Calibri" w:hAnsi="Calibri" w:cs="Calibri"/>
            <w:bCs/>
          </w:rPr>
          <w:t>https://www.leadingage.org/seniorhousingnow</w:t>
        </w:r>
      </w:hyperlink>
      <w:r>
        <w:rPr>
          <w:rFonts w:ascii="Calibri" w:eastAsia="Calibri" w:hAnsi="Calibri" w:cs="Calibri"/>
          <w:b/>
          <w:bCs/>
        </w:rPr>
        <w:t xml:space="preserve"> </w:t>
      </w:r>
    </w:p>
    <w:p w:rsidR="00D830A7" w:rsidRPr="00D830A7" w:rsidRDefault="00D830A7" w:rsidP="00D830A7">
      <w:pPr>
        <w:spacing w:after="0" w:line="240" w:lineRule="auto"/>
        <w:ind w:left="360"/>
        <w:rPr>
          <w:rFonts w:ascii="Calibri" w:eastAsia="Calibri" w:hAnsi="Calibri" w:cs="Calibri"/>
        </w:rPr>
      </w:pPr>
    </w:p>
    <w:p w:rsidR="00247553" w:rsidRDefault="00247553" w:rsidP="00247553">
      <w:pPr>
        <w:numPr>
          <w:ilvl w:val="0"/>
          <w:numId w:val="1"/>
        </w:numPr>
        <w:spacing w:after="0" w:line="240" w:lineRule="auto"/>
        <w:rPr>
          <w:rFonts w:ascii="Calibri" w:eastAsia="Calibri" w:hAnsi="Calibri" w:cs="Calibri"/>
        </w:rPr>
      </w:pPr>
      <w:r w:rsidRPr="00247553">
        <w:rPr>
          <w:rFonts w:ascii="Calibri" w:eastAsia="Calibri" w:hAnsi="Calibri" w:cs="Calibri"/>
          <w:b/>
          <w:bCs/>
        </w:rPr>
        <w:t>RAD</w:t>
      </w:r>
      <w:r w:rsidRPr="00247553">
        <w:rPr>
          <w:rFonts w:ascii="Calibri" w:eastAsia="Calibri" w:hAnsi="Calibri" w:cs="Calibri"/>
        </w:rPr>
        <w:t xml:space="preserve"> is reviewing comments</w:t>
      </w:r>
      <w:r w:rsidR="00D830A7">
        <w:rPr>
          <w:rFonts w:ascii="Calibri" w:eastAsia="Calibri" w:hAnsi="Calibri" w:cs="Calibri"/>
        </w:rPr>
        <w:t xml:space="preserve"> on</w:t>
      </w:r>
      <w:r w:rsidRPr="00247553">
        <w:rPr>
          <w:rFonts w:ascii="Calibri" w:eastAsia="Calibri" w:hAnsi="Calibri" w:cs="Calibri"/>
        </w:rPr>
        <w:t xml:space="preserve"> 202 RAD for PRACs. Also, only 9 Rent Sup/Rap properties remain unconverted in portfolio and the RAD Office will likely issue a timeframe deadline for retroactive conversions.</w:t>
      </w:r>
    </w:p>
    <w:p w:rsidR="00D830A7" w:rsidRDefault="00D830A7" w:rsidP="00D830A7">
      <w:pPr>
        <w:spacing w:after="0" w:line="240" w:lineRule="auto"/>
        <w:ind w:left="360"/>
        <w:rPr>
          <w:rFonts w:ascii="Calibri" w:eastAsia="Calibri" w:hAnsi="Calibri" w:cs="Calibri"/>
        </w:rPr>
      </w:pPr>
    </w:p>
    <w:p w:rsidR="00CE3FE9" w:rsidRPr="00247553" w:rsidRDefault="00CE3FE9" w:rsidP="00CE3FE9">
      <w:pPr>
        <w:numPr>
          <w:ilvl w:val="0"/>
          <w:numId w:val="1"/>
        </w:numPr>
        <w:spacing w:after="0" w:line="240" w:lineRule="auto"/>
        <w:rPr>
          <w:rFonts w:ascii="Calibri" w:eastAsia="Calibri" w:hAnsi="Calibri" w:cs="Calibri"/>
        </w:rPr>
      </w:pPr>
      <w:r w:rsidRPr="00CE3FE9">
        <w:rPr>
          <w:rFonts w:ascii="Calibri" w:eastAsia="Calibri" w:hAnsi="Calibri" w:cs="Calibri"/>
        </w:rPr>
        <w:t xml:space="preserve">HUD will host its inaugural </w:t>
      </w:r>
      <w:r w:rsidRPr="00CE3FE9">
        <w:rPr>
          <w:rFonts w:ascii="Calibri" w:eastAsia="Calibri" w:hAnsi="Calibri" w:cs="Calibri"/>
          <w:b/>
        </w:rPr>
        <w:t>“Innovative Housing Showcase”</w:t>
      </w:r>
      <w:r w:rsidRPr="00CE3FE9">
        <w:rPr>
          <w:rFonts w:ascii="Calibri" w:eastAsia="Calibri" w:hAnsi="Calibri" w:cs="Calibri"/>
        </w:rPr>
        <w:t xml:space="preserve"> on the </w:t>
      </w:r>
      <w:r w:rsidRPr="00CE3FE9">
        <w:rPr>
          <w:rFonts w:ascii="Calibri" w:eastAsia="Calibri" w:hAnsi="Calibri" w:cs="Calibri"/>
          <w:b/>
        </w:rPr>
        <w:t>National Mall on June 1-5, 2019</w:t>
      </w:r>
    </w:p>
    <w:p w:rsidR="00D830A7" w:rsidRPr="00D830A7" w:rsidRDefault="00D830A7" w:rsidP="00D830A7">
      <w:pPr>
        <w:spacing w:after="0" w:line="240" w:lineRule="auto"/>
        <w:ind w:left="360"/>
        <w:rPr>
          <w:rFonts w:ascii="Calibri" w:eastAsia="Calibri" w:hAnsi="Calibri" w:cs="Calibri"/>
        </w:rPr>
      </w:pPr>
    </w:p>
    <w:p w:rsidR="001E7C13" w:rsidRPr="00EA68E0" w:rsidRDefault="001E7C13" w:rsidP="001E7C13">
      <w:pPr>
        <w:numPr>
          <w:ilvl w:val="0"/>
          <w:numId w:val="1"/>
        </w:numPr>
        <w:spacing w:after="0" w:line="240" w:lineRule="auto"/>
        <w:rPr>
          <w:rFonts w:ascii="Calibri" w:eastAsia="Calibri" w:hAnsi="Calibri" w:cs="Calibri"/>
        </w:rPr>
      </w:pPr>
      <w:r w:rsidRPr="001E7C13">
        <w:rPr>
          <w:rFonts w:ascii="Calibri" w:eastAsia="Calibri" w:hAnsi="Calibri" w:cs="Calibri"/>
          <w:b/>
        </w:rPr>
        <w:t xml:space="preserve">Section 3 </w:t>
      </w:r>
      <w:r w:rsidRPr="001E7C13">
        <w:rPr>
          <w:b/>
        </w:rPr>
        <w:t>proposed rule</w:t>
      </w:r>
      <w:r>
        <w:t>, comments due</w:t>
      </w:r>
      <w:r w:rsidRPr="001E7C13">
        <w:t xml:space="preserve"> </w:t>
      </w:r>
      <w:r w:rsidRPr="001E7C13">
        <w:rPr>
          <w:bCs/>
        </w:rPr>
        <w:t>to NAHMA by</w:t>
      </w:r>
      <w:r w:rsidRPr="001E7C13">
        <w:rPr>
          <w:b/>
          <w:bCs/>
          <w:u w:val="single"/>
        </w:rPr>
        <w:t xml:space="preserve"> Friday, May 24, 2019</w:t>
      </w:r>
    </w:p>
    <w:p w:rsidR="00D830A7" w:rsidRDefault="00D830A7" w:rsidP="00D830A7">
      <w:pPr>
        <w:spacing w:after="0" w:line="240" w:lineRule="auto"/>
        <w:ind w:left="360"/>
        <w:rPr>
          <w:rFonts w:ascii="Calibri" w:eastAsia="Calibri" w:hAnsi="Calibri" w:cs="Calibri"/>
        </w:rPr>
      </w:pPr>
    </w:p>
    <w:p w:rsidR="00EA68E0" w:rsidRPr="00CE3FE9" w:rsidRDefault="00EA68E0" w:rsidP="00EA68E0">
      <w:pPr>
        <w:numPr>
          <w:ilvl w:val="0"/>
          <w:numId w:val="1"/>
        </w:numPr>
        <w:spacing w:after="0" w:line="240" w:lineRule="auto"/>
        <w:rPr>
          <w:rFonts w:ascii="Calibri" w:eastAsia="Calibri" w:hAnsi="Calibri" w:cs="Calibri"/>
        </w:rPr>
      </w:pPr>
      <w:r w:rsidRPr="00EA68E0">
        <w:rPr>
          <w:rFonts w:ascii="Calibri" w:eastAsia="Calibri" w:hAnsi="Calibri" w:cs="Calibri"/>
        </w:rPr>
        <w:t>Comments Requested on HUD Approach to Opportunity Zones</w:t>
      </w:r>
      <w:r>
        <w:rPr>
          <w:rFonts w:ascii="Calibri" w:eastAsia="Calibri" w:hAnsi="Calibri" w:cs="Calibri"/>
        </w:rPr>
        <w:t xml:space="preserve">, </w:t>
      </w:r>
      <w:r w:rsidRPr="00EA68E0">
        <w:rPr>
          <w:rFonts w:ascii="Calibri" w:eastAsia="Calibri" w:hAnsi="Calibri" w:cs="Calibri"/>
        </w:rPr>
        <w:t xml:space="preserve">comments due to NAHMA by Friday, </w:t>
      </w:r>
      <w:r>
        <w:rPr>
          <w:rFonts w:ascii="Calibri" w:eastAsia="Calibri" w:hAnsi="Calibri" w:cs="Calibri"/>
        </w:rPr>
        <w:t>June 7</w:t>
      </w:r>
      <w:r w:rsidRPr="00EA68E0">
        <w:rPr>
          <w:rFonts w:ascii="Calibri" w:eastAsia="Calibri" w:hAnsi="Calibri" w:cs="Calibri"/>
        </w:rPr>
        <w:t>, 2019</w:t>
      </w:r>
    </w:p>
    <w:p w:rsidR="00D830A7" w:rsidRPr="00D830A7" w:rsidRDefault="00D830A7" w:rsidP="00D830A7">
      <w:pPr>
        <w:spacing w:after="0" w:line="240" w:lineRule="auto"/>
        <w:ind w:left="360"/>
        <w:rPr>
          <w:rFonts w:ascii="Calibri" w:eastAsia="Calibri" w:hAnsi="Calibri" w:cs="Calibri"/>
        </w:rPr>
      </w:pPr>
    </w:p>
    <w:p w:rsidR="00A56D65" w:rsidRDefault="00A56D65" w:rsidP="00D830A7">
      <w:pPr>
        <w:numPr>
          <w:ilvl w:val="0"/>
          <w:numId w:val="1"/>
        </w:numPr>
        <w:spacing w:after="0" w:line="240" w:lineRule="auto"/>
        <w:rPr>
          <w:rFonts w:ascii="Calibri" w:eastAsia="Calibri" w:hAnsi="Calibri" w:cs="Calibri"/>
        </w:rPr>
      </w:pPr>
      <w:r w:rsidRPr="00D830A7">
        <w:rPr>
          <w:rFonts w:ascii="Calibri" w:eastAsia="Calibri" w:hAnsi="Calibri" w:cs="Calibri"/>
          <w:b/>
        </w:rPr>
        <w:t>Rural Update: Guaranteed Rural Rental Housing Program (Section 538) Industry Forum</w:t>
      </w:r>
      <w:r w:rsidRPr="00D830A7">
        <w:rPr>
          <w:rFonts w:ascii="Calibri" w:eastAsia="Calibri" w:hAnsi="Calibri" w:cs="Calibri"/>
        </w:rPr>
        <w:t xml:space="preserve"> will be held on Thursday, </w:t>
      </w:r>
      <w:r w:rsidRPr="00D830A7">
        <w:rPr>
          <w:rFonts w:ascii="Calibri" w:eastAsia="Calibri" w:hAnsi="Calibri" w:cs="Calibri"/>
          <w:b/>
        </w:rPr>
        <w:t>April 18, 2019 at 2:00 p.m. Eastern Time</w:t>
      </w:r>
      <w:r w:rsidRPr="00D830A7">
        <w:rPr>
          <w:rFonts w:ascii="Calibri" w:eastAsia="Calibri" w:hAnsi="Calibri" w:cs="Calibri"/>
        </w:rPr>
        <w:t>.  Conference Call: 1-800-981-3173, Code: 0567</w:t>
      </w:r>
      <w:r w:rsidR="00D830A7" w:rsidRPr="00D830A7">
        <w:rPr>
          <w:rFonts w:ascii="Calibri" w:eastAsia="Calibri" w:hAnsi="Calibri" w:cs="Calibri"/>
        </w:rPr>
        <w:t>; d</w:t>
      </w:r>
      <w:r w:rsidRPr="00D830A7">
        <w:rPr>
          <w:rFonts w:ascii="Calibri" w:eastAsia="Calibri" w:hAnsi="Calibri" w:cs="Calibri"/>
        </w:rPr>
        <w:t>uring the call, the following topics will be covered:</w:t>
      </w:r>
      <w:r w:rsidR="00D830A7" w:rsidRPr="00D830A7">
        <w:rPr>
          <w:rFonts w:ascii="Calibri" w:eastAsia="Calibri" w:hAnsi="Calibri" w:cs="Calibri"/>
        </w:rPr>
        <w:t xml:space="preserve"> </w:t>
      </w:r>
      <w:r w:rsidRPr="00D830A7">
        <w:rPr>
          <w:rFonts w:ascii="Calibri" w:eastAsia="Calibri" w:hAnsi="Calibri" w:cs="Calibri"/>
        </w:rPr>
        <w:t>Section 538 Pilot</w:t>
      </w:r>
      <w:r w:rsidR="00D830A7" w:rsidRPr="00D830A7">
        <w:rPr>
          <w:rFonts w:ascii="Calibri" w:eastAsia="Calibri" w:hAnsi="Calibri" w:cs="Calibri"/>
        </w:rPr>
        <w:t xml:space="preserve">; </w:t>
      </w:r>
      <w:r w:rsidRPr="00D830A7">
        <w:rPr>
          <w:rFonts w:ascii="Calibri" w:eastAsia="Calibri" w:hAnsi="Calibri" w:cs="Calibri"/>
        </w:rPr>
        <w:t>Funding Status</w:t>
      </w:r>
      <w:r w:rsidR="00D830A7" w:rsidRPr="00D830A7">
        <w:rPr>
          <w:rFonts w:ascii="Calibri" w:eastAsia="Calibri" w:hAnsi="Calibri" w:cs="Calibri"/>
        </w:rPr>
        <w:t xml:space="preserve">; </w:t>
      </w:r>
      <w:r w:rsidRPr="00D830A7">
        <w:rPr>
          <w:rFonts w:ascii="Calibri" w:eastAsia="Calibri" w:hAnsi="Calibri" w:cs="Calibri"/>
        </w:rPr>
        <w:t>Annual Reports</w:t>
      </w:r>
      <w:r w:rsidR="00D830A7" w:rsidRPr="00D830A7">
        <w:rPr>
          <w:rFonts w:ascii="Calibri" w:eastAsia="Calibri" w:hAnsi="Calibri" w:cs="Calibri"/>
        </w:rPr>
        <w:t xml:space="preserve">; </w:t>
      </w:r>
      <w:r w:rsidRPr="00D830A7">
        <w:rPr>
          <w:rFonts w:ascii="Calibri" w:eastAsia="Calibri" w:hAnsi="Calibri" w:cs="Calibri"/>
        </w:rPr>
        <w:t>NOFA Elimination</w:t>
      </w:r>
      <w:r w:rsidR="00D830A7" w:rsidRPr="00D830A7">
        <w:rPr>
          <w:rFonts w:ascii="Calibri" w:eastAsia="Calibri" w:hAnsi="Calibri" w:cs="Calibri"/>
        </w:rPr>
        <w:t xml:space="preserve">; </w:t>
      </w:r>
      <w:r w:rsidRPr="00D830A7">
        <w:rPr>
          <w:rFonts w:ascii="Calibri" w:eastAsia="Calibri" w:hAnsi="Calibri" w:cs="Calibri"/>
        </w:rPr>
        <w:t>Program Fees</w:t>
      </w:r>
      <w:r w:rsidR="00D830A7" w:rsidRPr="00D830A7">
        <w:rPr>
          <w:rFonts w:ascii="Calibri" w:eastAsia="Calibri" w:hAnsi="Calibri" w:cs="Calibri"/>
        </w:rPr>
        <w:t xml:space="preserve">; </w:t>
      </w:r>
      <w:r w:rsidRPr="00D830A7">
        <w:rPr>
          <w:rFonts w:ascii="Calibri" w:eastAsia="Calibri" w:hAnsi="Calibri" w:cs="Calibri"/>
        </w:rPr>
        <w:t>Questions from stakeholders</w:t>
      </w:r>
    </w:p>
    <w:p w:rsidR="00D830A7" w:rsidRPr="00D830A7" w:rsidRDefault="00D830A7" w:rsidP="00D830A7">
      <w:pPr>
        <w:spacing w:after="0" w:line="240" w:lineRule="auto"/>
        <w:rPr>
          <w:rFonts w:ascii="Calibri" w:eastAsia="Calibri" w:hAnsi="Calibri" w:cs="Calibri"/>
        </w:rPr>
      </w:pPr>
    </w:p>
    <w:p w:rsidR="00A56D65" w:rsidRDefault="00A56D65" w:rsidP="00A56D65">
      <w:pPr>
        <w:numPr>
          <w:ilvl w:val="0"/>
          <w:numId w:val="1"/>
        </w:numPr>
        <w:spacing w:after="0" w:line="240" w:lineRule="auto"/>
        <w:rPr>
          <w:rFonts w:ascii="Calibri" w:eastAsia="Calibri" w:hAnsi="Calibri" w:cs="Calibri"/>
        </w:rPr>
      </w:pPr>
      <w:r w:rsidRPr="00A56D65">
        <w:rPr>
          <w:rFonts w:ascii="Calibri" w:eastAsia="Calibri" w:hAnsi="Calibri" w:cs="Calibri"/>
          <w:b/>
        </w:rPr>
        <w:t>Recent LIHTC Updates</w:t>
      </w:r>
      <w:r>
        <w:rPr>
          <w:rFonts w:ascii="Calibri" w:eastAsia="Calibri" w:hAnsi="Calibri" w:cs="Calibri"/>
        </w:rPr>
        <w:t xml:space="preserve">: </w:t>
      </w:r>
    </w:p>
    <w:p w:rsidR="00A56D65" w:rsidRDefault="00A56D65" w:rsidP="00A56D65">
      <w:pPr>
        <w:numPr>
          <w:ilvl w:val="1"/>
          <w:numId w:val="1"/>
        </w:numPr>
        <w:spacing w:after="0" w:line="240" w:lineRule="auto"/>
        <w:rPr>
          <w:rFonts w:ascii="Calibri" w:eastAsia="Calibri" w:hAnsi="Calibri" w:cs="Calibri"/>
        </w:rPr>
      </w:pPr>
      <w:r>
        <w:rPr>
          <w:rFonts w:ascii="Calibri" w:eastAsia="Calibri" w:hAnsi="Calibri" w:cs="Calibri"/>
        </w:rPr>
        <w:t>F</w:t>
      </w:r>
      <w:r w:rsidRPr="00A56D65">
        <w:rPr>
          <w:rFonts w:ascii="Calibri" w:eastAsia="Calibri" w:hAnsi="Calibri" w:cs="Calibri"/>
        </w:rPr>
        <w:t xml:space="preserve">inal Rule on Utility Allowance </w:t>
      </w:r>
      <w:proofErr w:type="spellStart"/>
      <w:r w:rsidRPr="00A56D65">
        <w:rPr>
          <w:rFonts w:ascii="Calibri" w:eastAsia="Calibri" w:hAnsi="Calibri" w:cs="Calibri"/>
        </w:rPr>
        <w:t>Submetering</w:t>
      </w:r>
      <w:proofErr w:type="spellEnd"/>
      <w:r w:rsidRPr="00A56D65">
        <w:rPr>
          <w:rFonts w:ascii="Calibri" w:eastAsia="Calibri" w:hAnsi="Calibri" w:cs="Calibri"/>
        </w:rPr>
        <w:t xml:space="preserve"> </w:t>
      </w:r>
    </w:p>
    <w:p w:rsidR="00CE3FE9" w:rsidRDefault="00A56D65" w:rsidP="00A56D65">
      <w:pPr>
        <w:numPr>
          <w:ilvl w:val="1"/>
          <w:numId w:val="1"/>
        </w:numPr>
        <w:spacing w:after="0" w:line="240" w:lineRule="auto"/>
        <w:rPr>
          <w:rFonts w:ascii="Calibri" w:eastAsia="Calibri" w:hAnsi="Calibri" w:cs="Calibri"/>
        </w:rPr>
      </w:pPr>
      <w:r w:rsidRPr="00A56D65">
        <w:rPr>
          <w:rFonts w:ascii="Calibri" w:eastAsia="Calibri" w:hAnsi="Calibri" w:cs="Calibri"/>
        </w:rPr>
        <w:t>2019 Resident Population Figures</w:t>
      </w:r>
    </w:p>
    <w:p w:rsidR="00EA68E0" w:rsidRDefault="00EA68E0" w:rsidP="00CE3FE9">
      <w:pPr>
        <w:spacing w:after="0" w:line="240" w:lineRule="auto"/>
        <w:ind w:left="360"/>
        <w:jc w:val="center"/>
        <w:rPr>
          <w:rFonts w:ascii="Calibri" w:eastAsia="Calibri" w:hAnsi="Calibri" w:cs="Calibri"/>
          <w:b/>
        </w:rPr>
      </w:pPr>
    </w:p>
    <w:p w:rsidR="00CE3FE9" w:rsidRDefault="001E7C13" w:rsidP="00CE3FE9">
      <w:pPr>
        <w:spacing w:after="0" w:line="240" w:lineRule="auto"/>
        <w:ind w:left="360"/>
        <w:jc w:val="center"/>
        <w:rPr>
          <w:rFonts w:ascii="Calibri" w:eastAsia="Calibri" w:hAnsi="Calibri" w:cs="Calibri"/>
          <w:b/>
          <w:color w:val="FF0000"/>
        </w:rPr>
      </w:pPr>
      <w:r w:rsidRPr="00EA68E0">
        <w:rPr>
          <w:rFonts w:ascii="Calibri" w:eastAsia="Calibri" w:hAnsi="Calibri" w:cs="Calibri"/>
          <w:b/>
          <w:color w:val="FF0000"/>
        </w:rPr>
        <w:t xml:space="preserve">Member Feedback </w:t>
      </w:r>
      <w:r w:rsidR="00EA68E0">
        <w:rPr>
          <w:rFonts w:ascii="Calibri" w:eastAsia="Calibri" w:hAnsi="Calibri" w:cs="Calibri"/>
          <w:b/>
          <w:color w:val="FF0000"/>
        </w:rPr>
        <w:t>to NAHMA</w:t>
      </w:r>
    </w:p>
    <w:p w:rsidR="00EA68E0" w:rsidRPr="00EA68E0" w:rsidRDefault="00EA68E0" w:rsidP="00CE3FE9">
      <w:pPr>
        <w:spacing w:after="0" w:line="240" w:lineRule="auto"/>
        <w:ind w:left="360"/>
        <w:jc w:val="center"/>
        <w:rPr>
          <w:rFonts w:ascii="Calibri" w:eastAsia="Calibri" w:hAnsi="Calibri" w:cs="Calibri"/>
          <w:b/>
          <w:color w:val="FF0000"/>
        </w:rPr>
      </w:pPr>
    </w:p>
    <w:p w:rsidR="00CE3FE9" w:rsidRPr="00D830A7" w:rsidRDefault="009C37DE" w:rsidP="00D830A7">
      <w:pPr>
        <w:pStyle w:val="ListParagraph"/>
        <w:numPr>
          <w:ilvl w:val="0"/>
          <w:numId w:val="8"/>
        </w:numPr>
        <w:spacing w:after="0" w:line="240" w:lineRule="auto"/>
        <w:ind w:left="360" w:hanging="270"/>
        <w:rPr>
          <w:rFonts w:ascii="Calibri" w:eastAsia="Calibri" w:hAnsi="Calibri" w:cs="Calibri"/>
          <w:b/>
        </w:rPr>
      </w:pPr>
      <w:r w:rsidRPr="00D830A7">
        <w:rPr>
          <w:rFonts w:ascii="Calibri" w:eastAsia="Calibri" w:hAnsi="Calibri" w:cs="Calibri"/>
        </w:rPr>
        <w:t xml:space="preserve">Are members experiencing any funding delays (HAP contracts, PRACs, Service Coordinators, </w:t>
      </w:r>
      <w:proofErr w:type="spellStart"/>
      <w:r w:rsidRPr="00D830A7">
        <w:rPr>
          <w:rFonts w:ascii="Calibri" w:eastAsia="Calibri" w:hAnsi="Calibri" w:cs="Calibri"/>
        </w:rPr>
        <w:t>etc</w:t>
      </w:r>
      <w:proofErr w:type="spellEnd"/>
      <w:r w:rsidRPr="00D830A7">
        <w:rPr>
          <w:rFonts w:ascii="Calibri" w:eastAsia="Calibri" w:hAnsi="Calibri" w:cs="Calibri"/>
        </w:rPr>
        <w:t>?</w:t>
      </w:r>
    </w:p>
    <w:p w:rsidR="00CE3FE9" w:rsidRPr="00D830A7" w:rsidRDefault="001E7C13" w:rsidP="00D830A7">
      <w:pPr>
        <w:pStyle w:val="ListParagraph"/>
        <w:numPr>
          <w:ilvl w:val="0"/>
          <w:numId w:val="8"/>
        </w:numPr>
        <w:spacing w:after="0" w:line="240" w:lineRule="auto"/>
        <w:ind w:left="360" w:hanging="270"/>
        <w:rPr>
          <w:rFonts w:ascii="Calibri" w:eastAsia="Calibri" w:hAnsi="Calibri" w:cs="Calibri"/>
        </w:rPr>
      </w:pPr>
      <w:r w:rsidRPr="00D830A7">
        <w:rPr>
          <w:rFonts w:ascii="Calibri" w:eastAsia="Calibri" w:hAnsi="Calibri" w:cs="Calibri"/>
        </w:rPr>
        <w:t>What is the impact of the recent HUD update on Retro-Active Gross Rent Changes not processing in TRACS?</w:t>
      </w:r>
    </w:p>
    <w:p w:rsidR="00CE3FE9" w:rsidRPr="00D830A7" w:rsidRDefault="009C37DE" w:rsidP="00D830A7">
      <w:pPr>
        <w:pStyle w:val="ListParagraph"/>
        <w:numPr>
          <w:ilvl w:val="0"/>
          <w:numId w:val="8"/>
        </w:numPr>
        <w:spacing w:after="0" w:line="240" w:lineRule="auto"/>
        <w:ind w:left="360" w:hanging="270"/>
        <w:rPr>
          <w:rFonts w:ascii="Calibri" w:eastAsia="Calibri" w:hAnsi="Calibri" w:cs="Calibri"/>
        </w:rPr>
      </w:pPr>
      <w:r w:rsidRPr="00D830A7">
        <w:rPr>
          <w:rFonts w:ascii="Calibri" w:eastAsia="Calibri" w:hAnsi="Calibri" w:cs="Calibri"/>
        </w:rPr>
        <w:t xml:space="preserve">In regards to the REAC/physical </w:t>
      </w:r>
      <w:r w:rsidR="00CE3FE9" w:rsidRPr="00D830A7">
        <w:rPr>
          <w:rFonts w:ascii="Calibri" w:eastAsia="Calibri" w:hAnsi="Calibri" w:cs="Calibri"/>
        </w:rPr>
        <w:t>inspections:</w:t>
      </w:r>
    </w:p>
    <w:p w:rsidR="009C37DE" w:rsidRPr="00D830A7" w:rsidRDefault="00CE3FE9" w:rsidP="00D830A7">
      <w:pPr>
        <w:pStyle w:val="ListParagraph"/>
        <w:numPr>
          <w:ilvl w:val="1"/>
          <w:numId w:val="8"/>
        </w:numPr>
        <w:spacing w:after="0" w:line="240" w:lineRule="auto"/>
        <w:rPr>
          <w:rFonts w:ascii="Calibri" w:eastAsia="Calibri" w:hAnsi="Calibri" w:cs="Calibri"/>
        </w:rPr>
      </w:pPr>
      <w:r w:rsidRPr="00D830A7">
        <w:rPr>
          <w:rFonts w:ascii="Calibri" w:eastAsia="Calibri" w:hAnsi="Calibri" w:cs="Calibri"/>
        </w:rPr>
        <w:lastRenderedPageBreak/>
        <w:t xml:space="preserve">HUD - </w:t>
      </w:r>
      <w:r w:rsidR="009C37DE" w:rsidRPr="00D830A7">
        <w:rPr>
          <w:rFonts w:ascii="Calibri" w:eastAsia="Calibri" w:hAnsi="Calibri" w:cs="Calibri"/>
        </w:rPr>
        <w:t>how is the 14-day notification implementation proceeding?</w:t>
      </w:r>
    </w:p>
    <w:p w:rsidR="00CE3FE9" w:rsidRPr="00D830A7" w:rsidRDefault="00CE3FE9" w:rsidP="00D830A7">
      <w:pPr>
        <w:pStyle w:val="ListParagraph"/>
        <w:numPr>
          <w:ilvl w:val="1"/>
          <w:numId w:val="8"/>
        </w:numPr>
        <w:spacing w:after="0" w:line="240" w:lineRule="auto"/>
        <w:rPr>
          <w:rFonts w:ascii="Calibri" w:eastAsia="Calibri" w:hAnsi="Calibri" w:cs="Calibri"/>
        </w:rPr>
      </w:pPr>
      <w:r w:rsidRPr="00D830A7">
        <w:rPr>
          <w:rFonts w:ascii="Calibri" w:eastAsia="Calibri" w:hAnsi="Calibri" w:cs="Calibri"/>
        </w:rPr>
        <w:t>Tax Credit - Changes to Sample Size and Notification Timeframe</w:t>
      </w:r>
    </w:p>
    <w:p w:rsidR="00CE3FE9" w:rsidRPr="00D830A7" w:rsidRDefault="00CE3FE9" w:rsidP="00D830A7">
      <w:pPr>
        <w:pStyle w:val="ListParagraph"/>
        <w:numPr>
          <w:ilvl w:val="2"/>
          <w:numId w:val="8"/>
        </w:numPr>
        <w:spacing w:after="0" w:line="240" w:lineRule="auto"/>
        <w:rPr>
          <w:rFonts w:ascii="Calibri" w:eastAsia="Calibri" w:hAnsi="Calibri" w:cs="Calibri"/>
        </w:rPr>
      </w:pPr>
      <w:r w:rsidRPr="00D830A7">
        <w:rPr>
          <w:rFonts w:ascii="Calibri" w:eastAsia="Calibri" w:hAnsi="Calibri" w:cs="Calibri"/>
        </w:rPr>
        <w:t xml:space="preserve">HFAs concerns include: </w:t>
      </w:r>
    </w:p>
    <w:p w:rsidR="00A56D65" w:rsidRPr="00D830A7" w:rsidRDefault="00CE3FE9" w:rsidP="00D830A7">
      <w:pPr>
        <w:pStyle w:val="ListParagraph"/>
        <w:numPr>
          <w:ilvl w:val="3"/>
          <w:numId w:val="8"/>
        </w:numPr>
        <w:spacing w:after="0" w:line="240" w:lineRule="auto"/>
        <w:rPr>
          <w:rFonts w:ascii="Calibri" w:eastAsia="Calibri" w:hAnsi="Calibri" w:cs="Calibri"/>
        </w:rPr>
      </w:pPr>
      <w:r w:rsidRPr="00D830A7">
        <w:rPr>
          <w:rFonts w:ascii="Calibri" w:eastAsia="Calibri" w:hAnsi="Calibri" w:cs="Calibri"/>
        </w:rPr>
        <w:t xml:space="preserve">Increase in their compliance monitoring burden and will add to their costs. Maybe forced to hike compliance monitoring fees.  </w:t>
      </w:r>
    </w:p>
    <w:p w:rsidR="00A56D65" w:rsidRPr="00D830A7" w:rsidRDefault="00A56D65" w:rsidP="00D830A7">
      <w:pPr>
        <w:pStyle w:val="ListParagraph"/>
        <w:numPr>
          <w:ilvl w:val="3"/>
          <w:numId w:val="8"/>
        </w:numPr>
        <w:spacing w:after="0" w:line="240" w:lineRule="auto"/>
        <w:rPr>
          <w:rFonts w:ascii="Calibri" w:eastAsia="Calibri" w:hAnsi="Calibri" w:cs="Calibri"/>
        </w:rPr>
      </w:pPr>
      <w:r w:rsidRPr="00D830A7">
        <w:rPr>
          <w:rFonts w:ascii="Calibri" w:eastAsia="Calibri" w:hAnsi="Calibri" w:cs="Calibri"/>
        </w:rPr>
        <w:t>HFAs</w:t>
      </w:r>
      <w:r w:rsidR="00CE3FE9" w:rsidRPr="00D830A7">
        <w:rPr>
          <w:rFonts w:ascii="Calibri" w:eastAsia="Calibri" w:hAnsi="Calibri" w:cs="Calibri"/>
        </w:rPr>
        <w:t xml:space="preserve"> </w:t>
      </w:r>
      <w:r w:rsidRPr="00D830A7">
        <w:rPr>
          <w:rFonts w:ascii="Calibri" w:eastAsia="Calibri" w:hAnsi="Calibri" w:cs="Calibri"/>
        </w:rPr>
        <w:t xml:space="preserve">are </w:t>
      </w:r>
      <w:r w:rsidR="00CE3FE9" w:rsidRPr="00D830A7">
        <w:rPr>
          <w:rFonts w:ascii="Calibri" w:eastAsia="Calibri" w:hAnsi="Calibri" w:cs="Calibri"/>
        </w:rPr>
        <w:t>concerned that owner/managers will not have sufficient time to prepare for a mo</w:t>
      </w:r>
      <w:r w:rsidRPr="00D830A7">
        <w:rPr>
          <w:rFonts w:ascii="Calibri" w:eastAsia="Calibri" w:hAnsi="Calibri" w:cs="Calibri"/>
        </w:rPr>
        <w:t>nitoring visit and may need more staff present</w:t>
      </w:r>
      <w:r w:rsidR="00CE3FE9" w:rsidRPr="00D830A7">
        <w:rPr>
          <w:rFonts w:ascii="Calibri" w:eastAsia="Calibri" w:hAnsi="Calibri" w:cs="Calibri"/>
        </w:rPr>
        <w:t xml:space="preserve"> fo</w:t>
      </w:r>
      <w:r w:rsidRPr="00D830A7">
        <w:rPr>
          <w:rFonts w:ascii="Calibri" w:eastAsia="Calibri" w:hAnsi="Calibri" w:cs="Calibri"/>
        </w:rPr>
        <w:t>r those visits, due to increased</w:t>
      </w:r>
      <w:r w:rsidR="00CE3FE9" w:rsidRPr="00D830A7">
        <w:rPr>
          <w:rFonts w:ascii="Calibri" w:eastAsia="Calibri" w:hAnsi="Calibri" w:cs="Calibri"/>
        </w:rPr>
        <w:t xml:space="preserve"> physical inspections and file reviews that must be completed.  </w:t>
      </w:r>
    </w:p>
    <w:p w:rsidR="00D830A7" w:rsidRDefault="00A56D65" w:rsidP="00D830A7">
      <w:pPr>
        <w:pStyle w:val="ListParagraph"/>
        <w:numPr>
          <w:ilvl w:val="2"/>
          <w:numId w:val="8"/>
        </w:numPr>
        <w:spacing w:after="0" w:line="240" w:lineRule="auto"/>
        <w:rPr>
          <w:rFonts w:ascii="Calibri" w:eastAsia="Calibri" w:hAnsi="Calibri" w:cs="Calibri"/>
        </w:rPr>
      </w:pPr>
      <w:r w:rsidRPr="00D830A7">
        <w:rPr>
          <w:rFonts w:ascii="Calibri" w:eastAsia="Calibri" w:hAnsi="Calibri" w:cs="Calibri"/>
        </w:rPr>
        <w:t>NAHMA is drafting a letter to Treasury/IRS and need member input.</w:t>
      </w:r>
    </w:p>
    <w:p w:rsidR="001E7C13" w:rsidRPr="00D830A7" w:rsidRDefault="00EA68E0" w:rsidP="00D830A7">
      <w:pPr>
        <w:pStyle w:val="ListParagraph"/>
        <w:numPr>
          <w:ilvl w:val="0"/>
          <w:numId w:val="8"/>
        </w:numPr>
        <w:spacing w:after="0" w:line="240" w:lineRule="auto"/>
        <w:ind w:left="360"/>
        <w:rPr>
          <w:rFonts w:ascii="Calibri" w:eastAsia="Calibri" w:hAnsi="Calibri" w:cs="Calibri"/>
        </w:rPr>
      </w:pPr>
      <w:r w:rsidRPr="00D830A7">
        <w:rPr>
          <w:rFonts w:ascii="Calibri" w:eastAsia="Calibri" w:hAnsi="Calibri" w:cs="Calibri"/>
        </w:rPr>
        <w:t>Other Issues</w:t>
      </w:r>
      <w:r w:rsidR="00A56D65" w:rsidRPr="00D830A7">
        <w:rPr>
          <w:rFonts w:ascii="Calibri" w:eastAsia="Calibri" w:hAnsi="Calibri" w:cs="Calibri"/>
        </w:rPr>
        <w:t xml:space="preserve"> </w:t>
      </w:r>
      <w:r w:rsidR="009C37DE" w:rsidRPr="00D830A7">
        <w:rPr>
          <w:rFonts w:ascii="Calibri" w:eastAsia="Calibri" w:hAnsi="Calibri" w:cs="Calibri"/>
        </w:rPr>
        <w:tab/>
      </w:r>
      <w:bookmarkStart w:id="0" w:name="_GoBack"/>
      <w:bookmarkEnd w:id="0"/>
      <w:r w:rsidR="009C37DE" w:rsidRPr="00D830A7">
        <w:rPr>
          <w:rFonts w:ascii="Calibri" w:eastAsia="Calibri" w:hAnsi="Calibri" w:cs="Calibri"/>
        </w:rPr>
        <w:t xml:space="preserve"> </w:t>
      </w:r>
    </w:p>
    <w:sectPr w:rsidR="001E7C13" w:rsidRPr="00D8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D10"/>
    <w:multiLevelType w:val="hybridMultilevel"/>
    <w:tmpl w:val="C8E46156"/>
    <w:lvl w:ilvl="0" w:tplc="7FC643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7D8"/>
    <w:multiLevelType w:val="hybridMultilevel"/>
    <w:tmpl w:val="DAAA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556B"/>
    <w:multiLevelType w:val="hybridMultilevel"/>
    <w:tmpl w:val="E8CA15EA"/>
    <w:lvl w:ilvl="0" w:tplc="EEE435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443F4"/>
    <w:multiLevelType w:val="hybridMultilevel"/>
    <w:tmpl w:val="6FA6B4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2DF2953"/>
    <w:multiLevelType w:val="hybridMultilevel"/>
    <w:tmpl w:val="25D24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C5A60ED"/>
    <w:multiLevelType w:val="hybridMultilevel"/>
    <w:tmpl w:val="53880E1C"/>
    <w:lvl w:ilvl="0" w:tplc="0409000F">
      <w:start w:val="1"/>
      <w:numFmt w:val="decimal"/>
      <w:lvlText w:val="%1."/>
      <w:lvlJc w:val="left"/>
      <w:pPr>
        <w:ind w:left="360" w:hanging="360"/>
      </w:pPr>
      <w:rPr>
        <w:rFonts w:hint="default"/>
      </w:rPr>
    </w:lvl>
    <w:lvl w:ilvl="1" w:tplc="BF18740E">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5"/>
  </w:num>
  <w:num w:numId="3">
    <w:abstractNumId w:val="2"/>
  </w:num>
  <w:num w:numId="4">
    <w:abstractNumId w:val="4"/>
    <w:lvlOverride w:ilvl="0"/>
    <w:lvlOverride w:ilvl="1"/>
    <w:lvlOverride w:ilvl="2"/>
    <w:lvlOverride w:ilvl="3"/>
    <w:lvlOverride w:ilvl="4"/>
    <w:lvlOverride w:ilvl="5"/>
    <w:lvlOverride w:ilvl="6"/>
    <w:lvlOverride w:ilvl="7"/>
    <w:lvlOverride w:ilvl="8"/>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53"/>
    <w:rsid w:val="001E7C13"/>
    <w:rsid w:val="00247553"/>
    <w:rsid w:val="004703C5"/>
    <w:rsid w:val="009C37DE"/>
    <w:rsid w:val="00A56D65"/>
    <w:rsid w:val="00AA1133"/>
    <w:rsid w:val="00CB3AC4"/>
    <w:rsid w:val="00CE3FE9"/>
    <w:rsid w:val="00D830A7"/>
    <w:rsid w:val="00EA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5B573-E5C4-48B7-ADF5-F957D16F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7DE"/>
    <w:rPr>
      <w:color w:val="0563C1" w:themeColor="hyperlink"/>
      <w:u w:val="single"/>
    </w:rPr>
  </w:style>
  <w:style w:type="paragraph" w:styleId="ListParagraph">
    <w:name w:val="List Paragraph"/>
    <w:basedOn w:val="Normal"/>
    <w:uiPriority w:val="34"/>
    <w:qFormat/>
    <w:rsid w:val="00EA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68073">
      <w:bodyDiv w:val="1"/>
      <w:marLeft w:val="0"/>
      <w:marRight w:val="0"/>
      <w:marTop w:val="0"/>
      <w:marBottom w:val="0"/>
      <w:divBdr>
        <w:top w:val="none" w:sz="0" w:space="0" w:color="auto"/>
        <w:left w:val="none" w:sz="0" w:space="0" w:color="auto"/>
        <w:bottom w:val="none" w:sz="0" w:space="0" w:color="auto"/>
        <w:right w:val="none" w:sz="0" w:space="0" w:color="auto"/>
      </w:divBdr>
    </w:div>
    <w:div w:id="885724100">
      <w:bodyDiv w:val="1"/>
      <w:marLeft w:val="0"/>
      <w:marRight w:val="0"/>
      <w:marTop w:val="0"/>
      <w:marBottom w:val="0"/>
      <w:divBdr>
        <w:top w:val="none" w:sz="0" w:space="0" w:color="auto"/>
        <w:left w:val="none" w:sz="0" w:space="0" w:color="auto"/>
        <w:bottom w:val="none" w:sz="0" w:space="0" w:color="auto"/>
        <w:right w:val="none" w:sz="0" w:space="0" w:color="auto"/>
      </w:divBdr>
    </w:div>
    <w:div w:id="1109817980">
      <w:bodyDiv w:val="1"/>
      <w:marLeft w:val="0"/>
      <w:marRight w:val="0"/>
      <w:marTop w:val="0"/>
      <w:marBottom w:val="0"/>
      <w:divBdr>
        <w:top w:val="none" w:sz="0" w:space="0" w:color="auto"/>
        <w:left w:val="none" w:sz="0" w:space="0" w:color="auto"/>
        <w:bottom w:val="none" w:sz="0" w:space="0" w:color="auto"/>
        <w:right w:val="none" w:sz="0" w:space="0" w:color="auto"/>
      </w:divBdr>
    </w:div>
    <w:div w:id="1358191193">
      <w:bodyDiv w:val="1"/>
      <w:marLeft w:val="0"/>
      <w:marRight w:val="0"/>
      <w:marTop w:val="0"/>
      <w:marBottom w:val="0"/>
      <w:divBdr>
        <w:top w:val="none" w:sz="0" w:space="0" w:color="auto"/>
        <w:left w:val="none" w:sz="0" w:space="0" w:color="auto"/>
        <w:bottom w:val="none" w:sz="0" w:space="0" w:color="auto"/>
        <w:right w:val="none" w:sz="0" w:space="0" w:color="auto"/>
      </w:divBdr>
    </w:div>
    <w:div w:id="14308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dingage.org/seniorhousingnow" TargetMode="External"/><Relationship Id="rId3" Type="http://schemas.openxmlformats.org/officeDocument/2006/relationships/settings" Target="settings.xml"/><Relationship Id="rId7" Type="http://schemas.openxmlformats.org/officeDocument/2006/relationships/hyperlink" Target="https://www.gao.gov/products/GAO-19-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hma.org/transforming-lives-through-literacy/" TargetMode="External"/><Relationship Id="rId5" Type="http://schemas.openxmlformats.org/officeDocument/2006/relationships/hyperlink" Target="https://meetings.ringcentral.com/j/14928624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Keys</dc:creator>
  <cp:keywords/>
  <dc:description/>
  <cp:lastModifiedBy>Juliana Bilowich</cp:lastModifiedBy>
  <cp:revision>2</cp:revision>
  <dcterms:created xsi:type="dcterms:W3CDTF">2019-04-17T18:10:00Z</dcterms:created>
  <dcterms:modified xsi:type="dcterms:W3CDTF">2019-04-17T18:10:00Z</dcterms:modified>
</cp:coreProperties>
</file>